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1E87" w14:textId="77777777" w:rsidR="004B3AA9" w:rsidRPr="00E65BEC" w:rsidRDefault="004B3AA9" w:rsidP="004B3AA9">
      <w:pPr>
        <w:jc w:val="center"/>
        <w:rPr>
          <w:rFonts w:ascii="Arial" w:hAnsi="Arial" w:cs="Arial"/>
          <w:b/>
          <w:sz w:val="24"/>
          <w:szCs w:val="24"/>
        </w:rPr>
      </w:pPr>
      <w:r w:rsidRPr="00E65BEC">
        <w:rPr>
          <w:rFonts w:ascii="Arial" w:hAnsi="Arial" w:cs="Arial"/>
          <w:b/>
          <w:sz w:val="24"/>
          <w:szCs w:val="24"/>
        </w:rPr>
        <w:t>Lover Community Trust</w:t>
      </w:r>
      <w:r w:rsidR="00731A89" w:rsidRPr="00E65BEC">
        <w:rPr>
          <w:rFonts w:ascii="Arial" w:hAnsi="Arial" w:cs="Arial"/>
          <w:b/>
          <w:sz w:val="24"/>
          <w:szCs w:val="24"/>
        </w:rPr>
        <w:t xml:space="preserve"> (Charitable Incorporated </w:t>
      </w:r>
      <w:proofErr w:type="spellStart"/>
      <w:r w:rsidR="00731A89" w:rsidRPr="00E65BEC">
        <w:rPr>
          <w:rFonts w:ascii="Arial" w:hAnsi="Arial" w:cs="Arial"/>
          <w:b/>
          <w:sz w:val="24"/>
          <w:szCs w:val="24"/>
        </w:rPr>
        <w:t>Organisation</w:t>
      </w:r>
      <w:proofErr w:type="spellEnd"/>
      <w:r w:rsidR="00731A89" w:rsidRPr="00E65BEC">
        <w:rPr>
          <w:rFonts w:ascii="Arial" w:hAnsi="Arial" w:cs="Arial"/>
          <w:b/>
          <w:sz w:val="24"/>
          <w:szCs w:val="24"/>
        </w:rPr>
        <w:t>)</w:t>
      </w:r>
    </w:p>
    <w:p w14:paraId="361FE681" w14:textId="77777777" w:rsidR="00E65BEC" w:rsidRDefault="00E65BEC" w:rsidP="004B3AA9">
      <w:pPr>
        <w:jc w:val="center"/>
        <w:rPr>
          <w:rFonts w:ascii="Arial" w:hAnsi="Arial" w:cs="Arial"/>
          <w:b/>
          <w:sz w:val="24"/>
          <w:szCs w:val="24"/>
        </w:rPr>
      </w:pPr>
    </w:p>
    <w:p w14:paraId="00DAA4F4" w14:textId="77777777" w:rsidR="004B3AA9" w:rsidRDefault="004B3AA9" w:rsidP="004B3AA9">
      <w:pPr>
        <w:jc w:val="center"/>
        <w:rPr>
          <w:rFonts w:ascii="Arial" w:hAnsi="Arial" w:cs="Arial"/>
          <w:b/>
          <w:sz w:val="24"/>
          <w:szCs w:val="24"/>
        </w:rPr>
      </w:pPr>
      <w:r w:rsidRPr="00E65BEC">
        <w:rPr>
          <w:rFonts w:ascii="Arial" w:hAnsi="Arial" w:cs="Arial"/>
          <w:b/>
          <w:sz w:val="24"/>
          <w:szCs w:val="24"/>
        </w:rPr>
        <w:t>Trustees Code of Conduct</w:t>
      </w:r>
    </w:p>
    <w:p w14:paraId="5EF6E00F" w14:textId="77777777" w:rsidR="00E65BEC" w:rsidRPr="00E65BEC" w:rsidRDefault="00E65BEC" w:rsidP="004B3AA9">
      <w:pPr>
        <w:jc w:val="center"/>
        <w:rPr>
          <w:rFonts w:ascii="Arial" w:hAnsi="Arial" w:cs="Arial"/>
          <w:i/>
          <w:sz w:val="24"/>
          <w:szCs w:val="24"/>
        </w:rPr>
      </w:pPr>
    </w:p>
    <w:p w14:paraId="3FFE7ADD" w14:textId="57F85EC2" w:rsidR="004B3AA9" w:rsidRPr="00E65BEC" w:rsidRDefault="00731A89" w:rsidP="004B3AA9">
      <w:pPr>
        <w:rPr>
          <w:rFonts w:ascii="Arial" w:hAnsi="Arial" w:cs="Arial"/>
          <w:b/>
          <w:sz w:val="24"/>
          <w:szCs w:val="24"/>
        </w:rPr>
      </w:pPr>
      <w:r w:rsidRPr="00E65BEC">
        <w:rPr>
          <w:rFonts w:ascii="Arial" w:hAnsi="Arial" w:cs="Arial"/>
          <w:b/>
          <w:sz w:val="24"/>
          <w:szCs w:val="24"/>
        </w:rPr>
        <w:t>The Lover Community Trust</w:t>
      </w:r>
      <w:r w:rsidR="004B3AA9" w:rsidRPr="00E65BEC">
        <w:rPr>
          <w:rFonts w:ascii="Arial" w:hAnsi="Arial" w:cs="Arial"/>
          <w:b/>
          <w:sz w:val="24"/>
          <w:szCs w:val="24"/>
        </w:rPr>
        <w:t xml:space="preserve"> </w:t>
      </w:r>
      <w:r w:rsidR="003E27B0">
        <w:rPr>
          <w:rFonts w:ascii="Arial" w:hAnsi="Arial" w:cs="Arial"/>
          <w:b/>
          <w:sz w:val="24"/>
          <w:szCs w:val="24"/>
        </w:rPr>
        <w:t>B</w:t>
      </w:r>
      <w:r w:rsidR="004B3AA9" w:rsidRPr="00E65BEC">
        <w:rPr>
          <w:rFonts w:ascii="Arial" w:hAnsi="Arial" w:cs="Arial"/>
          <w:b/>
          <w:sz w:val="24"/>
          <w:szCs w:val="24"/>
        </w:rPr>
        <w:t xml:space="preserve">oard of Trustees are </w:t>
      </w:r>
      <w:r w:rsidRPr="00E65BEC">
        <w:rPr>
          <w:rFonts w:ascii="Arial" w:hAnsi="Arial" w:cs="Arial"/>
          <w:b/>
          <w:sz w:val="24"/>
          <w:szCs w:val="24"/>
        </w:rPr>
        <w:t xml:space="preserve">collectively responsible for setting </w:t>
      </w:r>
      <w:r w:rsidR="004B3AA9" w:rsidRPr="00E65BEC">
        <w:rPr>
          <w:rFonts w:ascii="Arial" w:hAnsi="Arial" w:cs="Arial"/>
          <w:b/>
          <w:sz w:val="24"/>
          <w:szCs w:val="24"/>
        </w:rPr>
        <w:t>the long term vision and protecting the reputation of</w:t>
      </w:r>
      <w:r w:rsidR="00F248F9" w:rsidRPr="00E65BEC">
        <w:rPr>
          <w:rFonts w:ascii="Arial" w:hAnsi="Arial" w:cs="Arial"/>
          <w:b/>
          <w:sz w:val="24"/>
          <w:szCs w:val="24"/>
        </w:rPr>
        <w:t xml:space="preserve"> The Lover Community </w:t>
      </w:r>
      <w:proofErr w:type="gramStart"/>
      <w:r w:rsidR="00F248F9" w:rsidRPr="00E65BEC">
        <w:rPr>
          <w:rFonts w:ascii="Arial" w:hAnsi="Arial" w:cs="Arial"/>
          <w:b/>
          <w:sz w:val="24"/>
          <w:szCs w:val="24"/>
        </w:rPr>
        <w:t>Trust</w:t>
      </w:r>
      <w:r w:rsidR="004B3AA9" w:rsidRPr="00E65BEC">
        <w:rPr>
          <w:rFonts w:ascii="Arial" w:hAnsi="Arial" w:cs="Arial"/>
          <w:b/>
          <w:sz w:val="24"/>
          <w:szCs w:val="24"/>
        </w:rPr>
        <w:t xml:space="preserve"> .</w:t>
      </w:r>
      <w:proofErr w:type="gramEnd"/>
      <w:r w:rsidR="004B3AA9" w:rsidRPr="00E65BEC">
        <w:rPr>
          <w:rFonts w:ascii="Arial" w:hAnsi="Arial" w:cs="Arial"/>
          <w:b/>
          <w:sz w:val="24"/>
          <w:szCs w:val="24"/>
        </w:rPr>
        <w:t xml:space="preserve"> The board will provide good governance and leadership by having a clear understanding of their collective and team role, ensuring delivery of </w:t>
      </w:r>
      <w:proofErr w:type="spellStart"/>
      <w:r w:rsidR="004B3AA9" w:rsidRPr="00E65BEC">
        <w:rPr>
          <w:rFonts w:ascii="Arial" w:hAnsi="Arial" w:cs="Arial"/>
          <w:b/>
          <w:sz w:val="24"/>
          <w:szCs w:val="24"/>
        </w:rPr>
        <w:t>organisational</w:t>
      </w:r>
      <w:proofErr w:type="spellEnd"/>
      <w:r w:rsidR="004B3AA9" w:rsidRPr="00E65BEC">
        <w:rPr>
          <w:rFonts w:ascii="Arial" w:hAnsi="Arial" w:cs="Arial"/>
          <w:b/>
          <w:sz w:val="24"/>
          <w:szCs w:val="24"/>
        </w:rPr>
        <w:t xml:space="preserve"> purpose, being open, accountable and acting with integrity, and exercising effective monitoring and control.</w:t>
      </w:r>
    </w:p>
    <w:p w14:paraId="20BC464E" w14:textId="77777777" w:rsidR="004B3AA9" w:rsidRPr="00E65BEC" w:rsidRDefault="004B3AA9" w:rsidP="004B3AA9">
      <w:pPr>
        <w:rPr>
          <w:rFonts w:ascii="Arial" w:hAnsi="Arial" w:cs="Arial"/>
          <w:b/>
          <w:sz w:val="24"/>
          <w:szCs w:val="24"/>
        </w:rPr>
      </w:pPr>
    </w:p>
    <w:p w14:paraId="71E1E5E4" w14:textId="77777777" w:rsidR="004B3AA9" w:rsidRPr="00E65BEC" w:rsidRDefault="00F248F9" w:rsidP="004B3AA9">
      <w:pPr>
        <w:rPr>
          <w:rFonts w:ascii="Arial" w:hAnsi="Arial" w:cs="Arial"/>
          <w:b/>
          <w:sz w:val="24"/>
          <w:szCs w:val="24"/>
        </w:rPr>
      </w:pPr>
      <w:r w:rsidRPr="00E65BEC">
        <w:rPr>
          <w:rFonts w:ascii="Arial" w:hAnsi="Arial" w:cs="Arial"/>
          <w:b/>
          <w:sz w:val="24"/>
          <w:szCs w:val="24"/>
        </w:rPr>
        <w:t>The Lover Community Trust</w:t>
      </w:r>
      <w:r w:rsidR="004B3AA9" w:rsidRPr="00E65BEC">
        <w:rPr>
          <w:rFonts w:ascii="Arial" w:hAnsi="Arial" w:cs="Arial"/>
          <w:b/>
          <w:i/>
          <w:sz w:val="24"/>
          <w:szCs w:val="24"/>
        </w:rPr>
        <w:t xml:space="preserve"> </w:t>
      </w:r>
      <w:r w:rsidR="004B3AA9" w:rsidRPr="00E65BEC">
        <w:rPr>
          <w:rFonts w:ascii="Arial" w:hAnsi="Arial" w:cs="Arial"/>
          <w:b/>
          <w:sz w:val="24"/>
          <w:szCs w:val="24"/>
        </w:rPr>
        <w:t>board commits to behaving with:</w:t>
      </w:r>
    </w:p>
    <w:p w14:paraId="023D4794" w14:textId="77777777" w:rsidR="00F248F9" w:rsidRPr="00E65BEC" w:rsidRDefault="004B3AA9" w:rsidP="004B3AA9">
      <w:pPr>
        <w:rPr>
          <w:rFonts w:ascii="Arial" w:hAnsi="Arial" w:cs="Arial"/>
          <w:sz w:val="24"/>
          <w:szCs w:val="24"/>
        </w:rPr>
      </w:pPr>
      <w:r w:rsidRPr="00E65BEC">
        <w:rPr>
          <w:rFonts w:ascii="Arial" w:hAnsi="Arial" w:cs="Arial"/>
          <w:sz w:val="24"/>
          <w:szCs w:val="24"/>
          <w:u w:val="single"/>
        </w:rPr>
        <w:t xml:space="preserve">Selflessness </w:t>
      </w:r>
      <w:r w:rsidRPr="00E65BEC">
        <w:rPr>
          <w:rFonts w:ascii="Arial" w:hAnsi="Arial" w:cs="Arial"/>
          <w:sz w:val="24"/>
          <w:szCs w:val="24"/>
        </w:rPr>
        <w:t>– trustees have a general duty to act in the best interest of</w:t>
      </w:r>
      <w:r w:rsidR="00F248F9" w:rsidRPr="00E65BEC">
        <w:rPr>
          <w:rFonts w:ascii="Arial" w:hAnsi="Arial" w:cs="Arial"/>
          <w:sz w:val="24"/>
          <w:szCs w:val="24"/>
        </w:rPr>
        <w:t xml:space="preserve"> </w:t>
      </w:r>
    </w:p>
    <w:p w14:paraId="03EFB40A" w14:textId="77777777" w:rsidR="004B3AA9" w:rsidRPr="00E65BEC" w:rsidRDefault="00F248F9" w:rsidP="004B3AA9">
      <w:pPr>
        <w:rPr>
          <w:rFonts w:ascii="Arial" w:hAnsi="Arial" w:cs="Arial"/>
          <w:sz w:val="24"/>
          <w:szCs w:val="24"/>
        </w:rPr>
      </w:pPr>
      <w:r w:rsidRPr="00E65BEC">
        <w:rPr>
          <w:rFonts w:ascii="Arial" w:hAnsi="Arial" w:cs="Arial"/>
          <w:b/>
          <w:sz w:val="24"/>
          <w:szCs w:val="24"/>
        </w:rPr>
        <w:t xml:space="preserve">the Lover Community Trust </w:t>
      </w:r>
      <w:r w:rsidR="004B3AA9" w:rsidRPr="00E65BEC">
        <w:rPr>
          <w:rFonts w:ascii="Arial" w:hAnsi="Arial" w:cs="Arial"/>
          <w:sz w:val="24"/>
          <w:szCs w:val="24"/>
        </w:rPr>
        <w:t xml:space="preserve">as a whole.  They should not act in a way to gain financial or other material benefit for themselves, their family, their friends or the </w:t>
      </w:r>
      <w:proofErr w:type="spellStart"/>
      <w:r w:rsidR="004B3AA9" w:rsidRPr="00E65BEC">
        <w:rPr>
          <w:rFonts w:ascii="Arial" w:hAnsi="Arial" w:cs="Arial"/>
          <w:sz w:val="24"/>
          <w:szCs w:val="24"/>
        </w:rPr>
        <w:t>organisation</w:t>
      </w:r>
      <w:proofErr w:type="spellEnd"/>
      <w:r w:rsidR="004B3AA9" w:rsidRPr="00E65BEC">
        <w:rPr>
          <w:rFonts w:ascii="Arial" w:hAnsi="Arial" w:cs="Arial"/>
          <w:sz w:val="24"/>
          <w:szCs w:val="24"/>
        </w:rPr>
        <w:t xml:space="preserve"> they represent.</w:t>
      </w:r>
    </w:p>
    <w:p w14:paraId="1DDA8AC0" w14:textId="77777777" w:rsidR="004B3AA9" w:rsidRPr="00E65BEC" w:rsidRDefault="004B3AA9" w:rsidP="004B3AA9">
      <w:pPr>
        <w:rPr>
          <w:rFonts w:ascii="Arial" w:hAnsi="Arial" w:cs="Arial"/>
          <w:sz w:val="24"/>
          <w:szCs w:val="24"/>
        </w:rPr>
      </w:pPr>
    </w:p>
    <w:p w14:paraId="6409AB2D" w14:textId="77777777" w:rsidR="004B3AA9" w:rsidRPr="00E65BEC" w:rsidRDefault="004B3AA9" w:rsidP="004B3AA9">
      <w:pPr>
        <w:rPr>
          <w:rFonts w:ascii="Arial" w:hAnsi="Arial" w:cs="Arial"/>
          <w:sz w:val="24"/>
          <w:szCs w:val="24"/>
        </w:rPr>
      </w:pPr>
      <w:r w:rsidRPr="00E65BEC">
        <w:rPr>
          <w:rFonts w:ascii="Arial" w:hAnsi="Arial" w:cs="Arial"/>
          <w:sz w:val="24"/>
          <w:szCs w:val="24"/>
          <w:u w:val="single"/>
        </w:rPr>
        <w:t>Integrity</w:t>
      </w:r>
      <w:r w:rsidRPr="00E65BEC">
        <w:rPr>
          <w:rFonts w:ascii="Arial" w:hAnsi="Arial" w:cs="Arial"/>
          <w:sz w:val="24"/>
          <w:szCs w:val="24"/>
        </w:rPr>
        <w:t xml:space="preserve"> –</w:t>
      </w:r>
      <w:r w:rsidR="00F248F9" w:rsidRPr="00E65BEC">
        <w:rPr>
          <w:rFonts w:ascii="Arial" w:hAnsi="Arial" w:cs="Arial"/>
          <w:b/>
          <w:sz w:val="24"/>
          <w:szCs w:val="24"/>
        </w:rPr>
        <w:t xml:space="preserve"> The Lover Community Trustees</w:t>
      </w:r>
      <w:r w:rsidRPr="00E65BEC">
        <w:rPr>
          <w:rFonts w:ascii="Arial" w:hAnsi="Arial" w:cs="Arial"/>
          <w:sz w:val="24"/>
          <w:szCs w:val="24"/>
        </w:rPr>
        <w:t xml:space="preserve"> should not place themselves under financial or other obligation to outside individuals or </w:t>
      </w:r>
      <w:proofErr w:type="spellStart"/>
      <w:r w:rsidRPr="00E65BEC">
        <w:rPr>
          <w:rFonts w:ascii="Arial" w:hAnsi="Arial" w:cs="Arial"/>
          <w:sz w:val="24"/>
          <w:szCs w:val="24"/>
        </w:rPr>
        <w:t>organisations</w:t>
      </w:r>
      <w:proofErr w:type="spellEnd"/>
      <w:r w:rsidRPr="00E65BEC">
        <w:rPr>
          <w:rFonts w:ascii="Arial" w:hAnsi="Arial" w:cs="Arial"/>
          <w:sz w:val="24"/>
          <w:szCs w:val="24"/>
        </w:rPr>
        <w:t xml:space="preserve"> that might seek to influence them in the performance of their role or accept gifts or hospitality that might reasonably be thought to influence their judgment.</w:t>
      </w:r>
    </w:p>
    <w:p w14:paraId="61F8BA38" w14:textId="77777777" w:rsidR="004B3AA9" w:rsidRPr="00E65BEC" w:rsidRDefault="004B3AA9" w:rsidP="004B3AA9">
      <w:pPr>
        <w:rPr>
          <w:rFonts w:ascii="Arial" w:hAnsi="Arial" w:cs="Arial"/>
          <w:sz w:val="24"/>
          <w:szCs w:val="24"/>
        </w:rPr>
      </w:pPr>
    </w:p>
    <w:p w14:paraId="1E0CE8D6" w14:textId="77777777" w:rsidR="004B3AA9" w:rsidRPr="00E65BEC" w:rsidRDefault="004B3AA9" w:rsidP="004B3AA9">
      <w:pPr>
        <w:rPr>
          <w:rFonts w:ascii="Arial" w:hAnsi="Arial" w:cs="Arial"/>
          <w:sz w:val="24"/>
          <w:szCs w:val="24"/>
        </w:rPr>
      </w:pPr>
      <w:r w:rsidRPr="00E65BEC">
        <w:rPr>
          <w:rFonts w:ascii="Arial" w:hAnsi="Arial" w:cs="Arial"/>
          <w:sz w:val="24"/>
          <w:szCs w:val="24"/>
          <w:u w:val="single"/>
        </w:rPr>
        <w:t>Objectivity</w:t>
      </w:r>
      <w:r w:rsidRPr="00E65BEC">
        <w:rPr>
          <w:rFonts w:ascii="Arial" w:hAnsi="Arial" w:cs="Arial"/>
          <w:sz w:val="24"/>
          <w:szCs w:val="24"/>
        </w:rPr>
        <w:t xml:space="preserve"> – </w:t>
      </w:r>
      <w:r w:rsidR="00F248F9" w:rsidRPr="00E65BEC">
        <w:rPr>
          <w:rFonts w:ascii="Arial" w:hAnsi="Arial" w:cs="Arial"/>
          <w:b/>
          <w:sz w:val="24"/>
          <w:szCs w:val="24"/>
        </w:rPr>
        <w:t>The Lover Community Trustees</w:t>
      </w:r>
      <w:r w:rsidRPr="00E65BEC">
        <w:rPr>
          <w:rFonts w:ascii="Arial" w:hAnsi="Arial" w:cs="Arial"/>
          <w:sz w:val="24"/>
          <w:szCs w:val="24"/>
        </w:rPr>
        <w:t xml:space="preserve"> should ensure that all decisions are made solely on merit.</w:t>
      </w:r>
    </w:p>
    <w:p w14:paraId="704D2232" w14:textId="77777777" w:rsidR="004B3AA9" w:rsidRPr="00E65BEC" w:rsidRDefault="004B3AA9" w:rsidP="004B3AA9">
      <w:pPr>
        <w:rPr>
          <w:rFonts w:ascii="Arial" w:hAnsi="Arial" w:cs="Arial"/>
          <w:sz w:val="24"/>
          <w:szCs w:val="24"/>
          <w:u w:val="single"/>
        </w:rPr>
      </w:pPr>
    </w:p>
    <w:p w14:paraId="5A25CACE" w14:textId="6E581636" w:rsidR="004B3AA9" w:rsidRPr="00E65BEC" w:rsidRDefault="004B3AA9" w:rsidP="004B3AA9">
      <w:pPr>
        <w:rPr>
          <w:rFonts w:ascii="Arial" w:hAnsi="Arial" w:cs="Arial"/>
          <w:sz w:val="24"/>
          <w:szCs w:val="24"/>
        </w:rPr>
      </w:pPr>
      <w:r w:rsidRPr="00E65BEC">
        <w:rPr>
          <w:rFonts w:ascii="Arial" w:hAnsi="Arial" w:cs="Arial"/>
          <w:sz w:val="24"/>
          <w:szCs w:val="24"/>
          <w:u w:val="single"/>
        </w:rPr>
        <w:t xml:space="preserve">Accountability </w:t>
      </w:r>
      <w:r w:rsidRPr="00E65BEC">
        <w:rPr>
          <w:rFonts w:ascii="Arial" w:hAnsi="Arial" w:cs="Arial"/>
          <w:sz w:val="24"/>
          <w:szCs w:val="24"/>
        </w:rPr>
        <w:t xml:space="preserve">– </w:t>
      </w:r>
      <w:r w:rsidR="00F248F9" w:rsidRPr="00E65BEC">
        <w:rPr>
          <w:rFonts w:ascii="Arial" w:hAnsi="Arial" w:cs="Arial"/>
          <w:b/>
          <w:sz w:val="24"/>
          <w:szCs w:val="24"/>
        </w:rPr>
        <w:t>The Lover Community Trustees</w:t>
      </w:r>
      <w:r w:rsidR="000B412C">
        <w:rPr>
          <w:rFonts w:ascii="Arial" w:hAnsi="Arial" w:cs="Arial"/>
          <w:b/>
          <w:sz w:val="24"/>
          <w:szCs w:val="24"/>
        </w:rPr>
        <w:t xml:space="preserve"> </w:t>
      </w:r>
      <w:r w:rsidRPr="00E65BEC">
        <w:rPr>
          <w:rFonts w:ascii="Arial" w:hAnsi="Arial" w:cs="Arial"/>
          <w:sz w:val="24"/>
          <w:szCs w:val="24"/>
        </w:rPr>
        <w:t>have a duty to comply with the law on all occasions in accordance with the trust placed in them and in such a way as to preserve public confidence in</w:t>
      </w:r>
      <w:r w:rsidR="00F248F9" w:rsidRPr="00E65BEC">
        <w:rPr>
          <w:rFonts w:ascii="Arial" w:hAnsi="Arial" w:cs="Arial"/>
          <w:b/>
          <w:sz w:val="24"/>
          <w:szCs w:val="24"/>
        </w:rPr>
        <w:t xml:space="preserve"> the Lover Community Trust</w:t>
      </w:r>
      <w:r w:rsidRPr="00E65BEC">
        <w:rPr>
          <w:rFonts w:ascii="Arial" w:hAnsi="Arial" w:cs="Arial"/>
          <w:sz w:val="24"/>
          <w:szCs w:val="24"/>
        </w:rPr>
        <w:t>.  They are accountable for their decisions and actions to the public, funders and service users.</w:t>
      </w:r>
    </w:p>
    <w:p w14:paraId="76E21760" w14:textId="77777777" w:rsidR="004B3AA9" w:rsidRPr="00E65BEC" w:rsidRDefault="004B3AA9" w:rsidP="004B3AA9">
      <w:pPr>
        <w:rPr>
          <w:rFonts w:ascii="Arial" w:hAnsi="Arial" w:cs="Arial"/>
          <w:sz w:val="24"/>
          <w:szCs w:val="24"/>
        </w:rPr>
      </w:pPr>
    </w:p>
    <w:p w14:paraId="5AA7B635" w14:textId="5C7DE977" w:rsidR="004B3AA9" w:rsidRPr="00E65BEC" w:rsidRDefault="004B3AA9" w:rsidP="004B3AA9">
      <w:pPr>
        <w:rPr>
          <w:rFonts w:ascii="Arial" w:hAnsi="Arial" w:cs="Arial"/>
          <w:sz w:val="24"/>
          <w:szCs w:val="24"/>
        </w:rPr>
      </w:pPr>
      <w:r w:rsidRPr="00E65BEC">
        <w:rPr>
          <w:rFonts w:ascii="Arial" w:hAnsi="Arial" w:cs="Arial"/>
          <w:sz w:val="24"/>
          <w:szCs w:val="24"/>
          <w:u w:val="single"/>
        </w:rPr>
        <w:t>Openness</w:t>
      </w:r>
      <w:r w:rsidRPr="00E65BEC">
        <w:rPr>
          <w:rFonts w:ascii="Arial" w:hAnsi="Arial" w:cs="Arial"/>
          <w:sz w:val="24"/>
          <w:szCs w:val="24"/>
        </w:rPr>
        <w:t xml:space="preserve"> –</w:t>
      </w:r>
      <w:r w:rsidR="00F248F9" w:rsidRPr="00E65BEC">
        <w:rPr>
          <w:rFonts w:ascii="Arial" w:hAnsi="Arial" w:cs="Arial"/>
          <w:b/>
          <w:sz w:val="24"/>
          <w:szCs w:val="24"/>
        </w:rPr>
        <w:t xml:space="preserve"> The Lover Community Trustees </w:t>
      </w:r>
      <w:r w:rsidRPr="00E65BEC">
        <w:rPr>
          <w:rFonts w:ascii="Arial" w:hAnsi="Arial" w:cs="Arial"/>
          <w:sz w:val="24"/>
          <w:szCs w:val="24"/>
        </w:rPr>
        <w:t>should ensure that confidential material is handled in accordance with due care a</w:t>
      </w:r>
      <w:r w:rsidR="00F248F9" w:rsidRPr="00E65BEC">
        <w:rPr>
          <w:rFonts w:ascii="Arial" w:hAnsi="Arial" w:cs="Arial"/>
          <w:sz w:val="24"/>
          <w:szCs w:val="24"/>
        </w:rPr>
        <w:t>nd in line with</w:t>
      </w:r>
      <w:r w:rsidRPr="00E65BEC">
        <w:rPr>
          <w:rFonts w:ascii="Arial" w:hAnsi="Arial" w:cs="Arial"/>
          <w:sz w:val="24"/>
          <w:szCs w:val="24"/>
        </w:rPr>
        <w:t xml:space="preserve"> </w:t>
      </w:r>
      <w:r w:rsidR="00F248F9" w:rsidRPr="00E65BEC">
        <w:rPr>
          <w:rFonts w:ascii="Arial" w:hAnsi="Arial" w:cs="Arial"/>
          <w:b/>
          <w:sz w:val="24"/>
          <w:szCs w:val="24"/>
        </w:rPr>
        <w:t xml:space="preserve">the Lover Community Trust </w:t>
      </w:r>
      <w:r w:rsidRPr="00E65BEC">
        <w:rPr>
          <w:rFonts w:ascii="Arial" w:hAnsi="Arial" w:cs="Arial"/>
          <w:sz w:val="24"/>
          <w:szCs w:val="24"/>
        </w:rPr>
        <w:t>confidentiality and data protection policies.  They should be as open as possible about the decisions and action</w:t>
      </w:r>
      <w:r w:rsidR="003E27B0">
        <w:rPr>
          <w:rFonts w:ascii="Arial" w:hAnsi="Arial" w:cs="Arial"/>
          <w:sz w:val="24"/>
          <w:szCs w:val="24"/>
        </w:rPr>
        <w:t>s</w:t>
      </w:r>
      <w:r w:rsidRPr="00E65BEC">
        <w:rPr>
          <w:rFonts w:ascii="Arial" w:hAnsi="Arial" w:cs="Arial"/>
          <w:sz w:val="24"/>
          <w:szCs w:val="24"/>
        </w:rPr>
        <w:t xml:space="preserve"> that they take and restrict information only when the wider interest clearly demands this.</w:t>
      </w:r>
    </w:p>
    <w:p w14:paraId="6F0604AA" w14:textId="77777777" w:rsidR="004B3AA9" w:rsidRPr="00E65BEC" w:rsidRDefault="004B3AA9" w:rsidP="004B3AA9">
      <w:pPr>
        <w:rPr>
          <w:rFonts w:ascii="Arial" w:hAnsi="Arial" w:cs="Arial"/>
          <w:sz w:val="24"/>
          <w:szCs w:val="24"/>
        </w:rPr>
      </w:pPr>
    </w:p>
    <w:p w14:paraId="54EDDFCC" w14:textId="77777777" w:rsidR="004B3AA9" w:rsidRPr="00E65BEC" w:rsidRDefault="004B3AA9" w:rsidP="004B3AA9">
      <w:pPr>
        <w:rPr>
          <w:rFonts w:ascii="Arial" w:hAnsi="Arial" w:cs="Arial"/>
          <w:sz w:val="24"/>
          <w:szCs w:val="24"/>
        </w:rPr>
      </w:pPr>
      <w:r w:rsidRPr="00E65BEC">
        <w:rPr>
          <w:rFonts w:ascii="Arial" w:hAnsi="Arial" w:cs="Arial"/>
          <w:sz w:val="24"/>
          <w:szCs w:val="24"/>
          <w:u w:val="single"/>
        </w:rPr>
        <w:t xml:space="preserve">Honesty </w:t>
      </w:r>
      <w:r w:rsidRPr="00E65BEC">
        <w:rPr>
          <w:rFonts w:ascii="Arial" w:hAnsi="Arial" w:cs="Arial"/>
          <w:sz w:val="24"/>
          <w:szCs w:val="24"/>
        </w:rPr>
        <w:t>–</w:t>
      </w:r>
      <w:r w:rsidR="00F248F9" w:rsidRPr="00E65BEC">
        <w:rPr>
          <w:rFonts w:ascii="Arial" w:hAnsi="Arial" w:cs="Arial"/>
          <w:b/>
          <w:sz w:val="24"/>
          <w:szCs w:val="24"/>
        </w:rPr>
        <w:t xml:space="preserve">The Lover Community Trustees </w:t>
      </w:r>
      <w:r w:rsidRPr="00E65BEC">
        <w:rPr>
          <w:rFonts w:ascii="Arial" w:hAnsi="Arial" w:cs="Arial"/>
          <w:sz w:val="24"/>
          <w:szCs w:val="24"/>
        </w:rPr>
        <w:t xml:space="preserve">have a duty to declare any interests that relate to their trustee role and to take steps to resolve any conflicts that may arise.   Where private interests of a trustee conflicts with their trustee duties, they must resolve this conflict in </w:t>
      </w:r>
      <w:proofErr w:type="spellStart"/>
      <w:r w:rsidRPr="00E65BEC">
        <w:rPr>
          <w:rFonts w:ascii="Arial" w:hAnsi="Arial" w:cs="Arial"/>
          <w:sz w:val="24"/>
          <w:szCs w:val="24"/>
        </w:rPr>
        <w:t>favour</w:t>
      </w:r>
      <w:proofErr w:type="spellEnd"/>
      <w:r w:rsidRPr="00E65BEC">
        <w:rPr>
          <w:rFonts w:ascii="Arial" w:hAnsi="Arial" w:cs="Arial"/>
          <w:sz w:val="24"/>
          <w:szCs w:val="24"/>
        </w:rPr>
        <w:t xml:space="preserve"> of the trustee role.  They must take relevant declarations of interest in the different circumstances and roles they play both within and outside of </w:t>
      </w:r>
      <w:r w:rsidR="00F248F9" w:rsidRPr="00E65BEC">
        <w:rPr>
          <w:rFonts w:ascii="Arial" w:hAnsi="Arial" w:cs="Arial"/>
          <w:b/>
          <w:sz w:val="24"/>
          <w:szCs w:val="24"/>
        </w:rPr>
        <w:t>the Lover Community Trust.</w:t>
      </w:r>
    </w:p>
    <w:p w14:paraId="44AF80A2" w14:textId="77777777" w:rsidR="004B3AA9" w:rsidRPr="00E65BEC" w:rsidRDefault="004B3AA9" w:rsidP="004B3AA9">
      <w:pPr>
        <w:rPr>
          <w:rFonts w:ascii="Arial" w:hAnsi="Arial" w:cs="Arial"/>
          <w:b/>
          <w:sz w:val="24"/>
          <w:szCs w:val="24"/>
        </w:rPr>
      </w:pPr>
    </w:p>
    <w:p w14:paraId="1BE6936E" w14:textId="77777777" w:rsidR="004B3AA9" w:rsidRPr="00E65BEC" w:rsidRDefault="004B3AA9" w:rsidP="004B3AA9">
      <w:pPr>
        <w:rPr>
          <w:rFonts w:ascii="Arial" w:hAnsi="Arial" w:cs="Arial"/>
          <w:sz w:val="24"/>
          <w:szCs w:val="24"/>
        </w:rPr>
      </w:pPr>
      <w:r w:rsidRPr="00E65BEC">
        <w:rPr>
          <w:rFonts w:ascii="Arial" w:hAnsi="Arial" w:cs="Arial"/>
          <w:b/>
          <w:sz w:val="24"/>
          <w:szCs w:val="24"/>
        </w:rPr>
        <w:t>As a board,</w:t>
      </w:r>
      <w:r w:rsidR="00F248F9" w:rsidRPr="00E65BEC">
        <w:rPr>
          <w:rFonts w:ascii="Arial" w:hAnsi="Arial" w:cs="Arial"/>
          <w:b/>
          <w:sz w:val="24"/>
          <w:szCs w:val="24"/>
        </w:rPr>
        <w:t xml:space="preserve"> the Lover Community Trustees</w:t>
      </w:r>
      <w:r w:rsidRPr="00E65BEC">
        <w:rPr>
          <w:rFonts w:ascii="Arial" w:hAnsi="Arial" w:cs="Arial"/>
          <w:b/>
          <w:sz w:val="24"/>
          <w:szCs w:val="24"/>
        </w:rPr>
        <w:t xml:space="preserve"> have a responsibility to:</w:t>
      </w:r>
    </w:p>
    <w:p w14:paraId="77B2AEDC" w14:textId="7651B034"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Act within the governing document at all times and safeguard the vision, values and reputation of</w:t>
      </w:r>
      <w:r w:rsidR="00F248F9" w:rsidRPr="00E65BEC">
        <w:rPr>
          <w:rFonts w:ascii="Arial" w:hAnsi="Arial" w:cs="Arial"/>
          <w:b/>
          <w:sz w:val="24"/>
          <w:szCs w:val="24"/>
        </w:rPr>
        <w:t xml:space="preserve"> the Lover Community </w:t>
      </w:r>
      <w:proofErr w:type="gramStart"/>
      <w:r w:rsidR="00F248F9" w:rsidRPr="00E65BEC">
        <w:rPr>
          <w:rFonts w:ascii="Arial" w:hAnsi="Arial" w:cs="Arial"/>
          <w:b/>
          <w:sz w:val="24"/>
          <w:szCs w:val="24"/>
        </w:rPr>
        <w:t>Trust</w:t>
      </w:r>
      <w:r w:rsidR="00F248F9" w:rsidRPr="00E65BEC">
        <w:rPr>
          <w:rFonts w:ascii="Arial" w:hAnsi="Arial" w:cs="Arial"/>
          <w:sz w:val="24"/>
          <w:szCs w:val="24"/>
        </w:rPr>
        <w:t xml:space="preserve"> </w:t>
      </w:r>
      <w:r w:rsidRPr="00E65BEC">
        <w:rPr>
          <w:rFonts w:ascii="Arial" w:hAnsi="Arial" w:cs="Arial"/>
          <w:sz w:val="24"/>
          <w:szCs w:val="24"/>
        </w:rPr>
        <w:t>,</w:t>
      </w:r>
      <w:proofErr w:type="gramEnd"/>
      <w:r w:rsidRPr="00E65BEC">
        <w:rPr>
          <w:rFonts w:ascii="Arial" w:hAnsi="Arial" w:cs="Arial"/>
          <w:sz w:val="24"/>
          <w:szCs w:val="24"/>
        </w:rPr>
        <w:t xml:space="preserve"> consider</w:t>
      </w:r>
      <w:r w:rsidR="003E27B0">
        <w:rPr>
          <w:rFonts w:ascii="Arial" w:hAnsi="Arial" w:cs="Arial"/>
          <w:sz w:val="24"/>
          <w:szCs w:val="24"/>
        </w:rPr>
        <w:t>ing</w:t>
      </w:r>
      <w:r w:rsidRPr="00E65BEC">
        <w:rPr>
          <w:rFonts w:ascii="Arial" w:hAnsi="Arial" w:cs="Arial"/>
          <w:sz w:val="24"/>
          <w:szCs w:val="24"/>
        </w:rPr>
        <w:t xml:space="preserve"> what is best for the </w:t>
      </w:r>
      <w:proofErr w:type="spellStart"/>
      <w:r w:rsidRPr="00E65BEC">
        <w:rPr>
          <w:rFonts w:ascii="Arial" w:hAnsi="Arial" w:cs="Arial"/>
          <w:sz w:val="24"/>
          <w:szCs w:val="24"/>
        </w:rPr>
        <w:t>organisation</w:t>
      </w:r>
      <w:proofErr w:type="spellEnd"/>
      <w:r w:rsidRPr="00E65BEC">
        <w:rPr>
          <w:rFonts w:ascii="Arial" w:hAnsi="Arial" w:cs="Arial"/>
          <w:sz w:val="24"/>
          <w:szCs w:val="24"/>
        </w:rPr>
        <w:t xml:space="preserve"> and its beneficiaries and avoid</w:t>
      </w:r>
      <w:r w:rsidR="003E27B0">
        <w:rPr>
          <w:rFonts w:ascii="Arial" w:hAnsi="Arial" w:cs="Arial"/>
          <w:sz w:val="24"/>
          <w:szCs w:val="24"/>
        </w:rPr>
        <w:t>ing</w:t>
      </w:r>
      <w:r w:rsidRPr="00E65BEC">
        <w:rPr>
          <w:rFonts w:ascii="Arial" w:hAnsi="Arial" w:cs="Arial"/>
          <w:sz w:val="24"/>
          <w:szCs w:val="24"/>
        </w:rPr>
        <w:t xml:space="preserve"> bringing</w:t>
      </w:r>
      <w:r w:rsidRPr="00E65BEC">
        <w:rPr>
          <w:rFonts w:ascii="Arial" w:hAnsi="Arial" w:cs="Arial"/>
          <w:i/>
          <w:sz w:val="24"/>
          <w:szCs w:val="24"/>
        </w:rPr>
        <w:t xml:space="preserve"> </w:t>
      </w:r>
      <w:r w:rsidR="00F248F9" w:rsidRPr="00E65BEC">
        <w:rPr>
          <w:rFonts w:ascii="Arial" w:hAnsi="Arial" w:cs="Arial"/>
          <w:b/>
          <w:sz w:val="24"/>
          <w:szCs w:val="24"/>
        </w:rPr>
        <w:t xml:space="preserve">the Lover Community Trust </w:t>
      </w:r>
      <w:r w:rsidRPr="00E65BEC">
        <w:rPr>
          <w:rFonts w:ascii="Arial" w:hAnsi="Arial" w:cs="Arial"/>
          <w:sz w:val="24"/>
          <w:szCs w:val="24"/>
        </w:rPr>
        <w:t>in to disrepute</w:t>
      </w:r>
    </w:p>
    <w:p w14:paraId="1CEB2E34" w14:textId="77777777" w:rsidR="004B3AA9" w:rsidRPr="00E65BEC" w:rsidRDefault="004B3AA9" w:rsidP="004B3AA9">
      <w:pPr>
        <w:ind w:left="720"/>
        <w:rPr>
          <w:rFonts w:ascii="Arial" w:hAnsi="Arial" w:cs="Arial"/>
          <w:sz w:val="24"/>
          <w:szCs w:val="24"/>
        </w:rPr>
      </w:pPr>
    </w:p>
    <w:p w14:paraId="0558332C" w14:textId="77777777"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Have a clear understanding of their roles and responsibilities, both individually &amp; collectively</w:t>
      </w:r>
    </w:p>
    <w:p w14:paraId="23AFCDE4" w14:textId="77777777" w:rsidR="004B3AA9" w:rsidRPr="00E65BEC" w:rsidRDefault="004B3AA9" w:rsidP="004B3AA9">
      <w:pPr>
        <w:pStyle w:val="ListParagraph"/>
        <w:rPr>
          <w:rFonts w:ascii="Arial" w:hAnsi="Arial" w:cs="Arial"/>
          <w:sz w:val="24"/>
          <w:szCs w:val="24"/>
        </w:rPr>
      </w:pPr>
    </w:p>
    <w:p w14:paraId="2A7A726E" w14:textId="0F62D7DA"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 xml:space="preserve">Manage conflict effectively by declaring, </w:t>
      </w:r>
      <w:proofErr w:type="gramStart"/>
      <w:r w:rsidRPr="00E65BEC">
        <w:rPr>
          <w:rFonts w:ascii="Arial" w:hAnsi="Arial" w:cs="Arial"/>
          <w:sz w:val="24"/>
          <w:szCs w:val="24"/>
        </w:rPr>
        <w:t>registering</w:t>
      </w:r>
      <w:proofErr w:type="gramEnd"/>
      <w:r w:rsidRPr="00E65BEC">
        <w:rPr>
          <w:rFonts w:ascii="Arial" w:hAnsi="Arial" w:cs="Arial"/>
          <w:sz w:val="24"/>
          <w:szCs w:val="24"/>
        </w:rPr>
        <w:t xml:space="preserve"> and resolving</w:t>
      </w:r>
    </w:p>
    <w:p w14:paraId="3684AE31" w14:textId="77777777" w:rsidR="004B3AA9" w:rsidRPr="00E65BEC" w:rsidRDefault="004B3AA9" w:rsidP="004B3AA9">
      <w:pPr>
        <w:pStyle w:val="ListParagraph"/>
        <w:rPr>
          <w:rFonts w:ascii="Arial" w:hAnsi="Arial" w:cs="Arial"/>
          <w:sz w:val="24"/>
          <w:szCs w:val="24"/>
        </w:rPr>
      </w:pPr>
    </w:p>
    <w:p w14:paraId="1B1B6B8A" w14:textId="2BCC1A17" w:rsidR="005C7A10" w:rsidRPr="0081579A" w:rsidRDefault="004B3AA9" w:rsidP="005C7A10">
      <w:pPr>
        <w:numPr>
          <w:ilvl w:val="0"/>
          <w:numId w:val="1"/>
        </w:numPr>
        <w:rPr>
          <w:rFonts w:ascii="Arial" w:hAnsi="Arial" w:cs="Arial"/>
          <w:sz w:val="24"/>
          <w:szCs w:val="24"/>
        </w:rPr>
      </w:pPr>
      <w:r w:rsidRPr="0081579A">
        <w:rPr>
          <w:rFonts w:ascii="Arial" w:hAnsi="Arial" w:cs="Arial"/>
          <w:sz w:val="24"/>
          <w:szCs w:val="24"/>
        </w:rPr>
        <w:t>Respect confidentiality, understanding what this means in practice for</w:t>
      </w:r>
      <w:r w:rsidR="005C7A10" w:rsidRPr="0081579A">
        <w:rPr>
          <w:rFonts w:ascii="Arial" w:hAnsi="Arial" w:cs="Arial"/>
          <w:i/>
          <w:sz w:val="24"/>
          <w:szCs w:val="24"/>
        </w:rPr>
        <w:t xml:space="preserve"> </w:t>
      </w:r>
      <w:r w:rsidR="005C7A10" w:rsidRPr="0081579A">
        <w:rPr>
          <w:rFonts w:ascii="Arial" w:hAnsi="Arial" w:cs="Arial"/>
          <w:b/>
          <w:sz w:val="24"/>
          <w:szCs w:val="24"/>
        </w:rPr>
        <w:t>Lover Community Trust</w:t>
      </w:r>
    </w:p>
    <w:p w14:paraId="05F94987" w14:textId="77777777" w:rsidR="0081579A" w:rsidRPr="0081579A" w:rsidRDefault="0081579A" w:rsidP="0081579A">
      <w:pPr>
        <w:rPr>
          <w:rFonts w:ascii="Arial" w:hAnsi="Arial" w:cs="Arial"/>
          <w:sz w:val="24"/>
          <w:szCs w:val="24"/>
        </w:rPr>
      </w:pPr>
    </w:p>
    <w:p w14:paraId="478682F4" w14:textId="5DFF722D"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 xml:space="preserve">Have a sound and up to date knowledge of </w:t>
      </w:r>
      <w:r w:rsidR="00AD391F" w:rsidRPr="00AD391F">
        <w:rPr>
          <w:rFonts w:ascii="Arial" w:hAnsi="Arial" w:cs="Arial"/>
          <w:b/>
          <w:color w:val="2B2B2B"/>
          <w:sz w:val="24"/>
          <w:szCs w:val="24"/>
          <w:lang w:eastAsia="en-GB"/>
        </w:rPr>
        <w:t>Lover Community Trust</w:t>
      </w:r>
      <w:r w:rsidRPr="00E65BEC">
        <w:rPr>
          <w:rFonts w:ascii="Arial" w:hAnsi="Arial" w:cs="Arial"/>
          <w:i/>
          <w:sz w:val="24"/>
          <w:szCs w:val="24"/>
        </w:rPr>
        <w:t>,</w:t>
      </w:r>
      <w:r w:rsidRPr="00E65BEC">
        <w:rPr>
          <w:rFonts w:ascii="Arial" w:hAnsi="Arial" w:cs="Arial"/>
          <w:sz w:val="24"/>
          <w:szCs w:val="24"/>
        </w:rPr>
        <w:t xml:space="preserve"> understanding how</w:t>
      </w:r>
      <w:r w:rsidR="00AD391F">
        <w:rPr>
          <w:rFonts w:ascii="Arial" w:hAnsi="Arial" w:cs="Arial"/>
          <w:sz w:val="24"/>
          <w:szCs w:val="24"/>
        </w:rPr>
        <w:t xml:space="preserve"> </w:t>
      </w:r>
      <w:r w:rsidR="00AD391F" w:rsidRPr="00AD391F">
        <w:rPr>
          <w:rFonts w:ascii="Arial" w:hAnsi="Arial" w:cs="Arial"/>
          <w:b/>
          <w:color w:val="2B2B2B"/>
          <w:sz w:val="24"/>
          <w:szCs w:val="24"/>
          <w:lang w:eastAsia="en-GB"/>
        </w:rPr>
        <w:t>Lover Community Trust</w:t>
      </w:r>
      <w:r w:rsidR="00AD391F">
        <w:rPr>
          <w:rFonts w:ascii="Arial" w:hAnsi="Arial" w:cs="Arial"/>
          <w:color w:val="2B2B2B"/>
          <w:sz w:val="24"/>
          <w:szCs w:val="24"/>
          <w:lang w:eastAsia="en-GB"/>
        </w:rPr>
        <w:t xml:space="preserve"> </w:t>
      </w:r>
      <w:r w:rsidRPr="00E65BEC">
        <w:rPr>
          <w:rFonts w:ascii="Arial" w:hAnsi="Arial" w:cs="Arial"/>
          <w:sz w:val="24"/>
          <w:szCs w:val="24"/>
        </w:rPr>
        <w:t>works and the environment in which it operates</w:t>
      </w:r>
    </w:p>
    <w:p w14:paraId="0E5AAC5A" w14:textId="77777777" w:rsidR="00E65BEC" w:rsidRDefault="00E65BEC" w:rsidP="00E65BEC">
      <w:pPr>
        <w:ind w:left="720"/>
        <w:rPr>
          <w:rFonts w:ascii="Arial" w:hAnsi="Arial" w:cs="Arial"/>
          <w:sz w:val="24"/>
          <w:szCs w:val="24"/>
        </w:rPr>
      </w:pPr>
    </w:p>
    <w:p w14:paraId="4792A6C7" w14:textId="77777777"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Prepare fully for meetings and all work for</w:t>
      </w:r>
      <w:r w:rsidR="00F248F9" w:rsidRPr="00E65BEC">
        <w:rPr>
          <w:rFonts w:ascii="Arial" w:hAnsi="Arial" w:cs="Arial"/>
          <w:b/>
          <w:sz w:val="24"/>
          <w:szCs w:val="24"/>
        </w:rPr>
        <w:t xml:space="preserve"> the Lover Community Trust</w:t>
      </w:r>
      <w:r w:rsidRPr="00E65BEC">
        <w:rPr>
          <w:rFonts w:ascii="Arial" w:hAnsi="Arial" w:cs="Arial"/>
          <w:sz w:val="24"/>
          <w:szCs w:val="24"/>
        </w:rPr>
        <w:t>, reading papers, querying things that they don’t understand and thinking through issues in good time</w:t>
      </w:r>
    </w:p>
    <w:p w14:paraId="6014EEF7" w14:textId="77777777" w:rsidR="004B3AA9" w:rsidRPr="00E65BEC" w:rsidRDefault="004B3AA9" w:rsidP="004B3AA9">
      <w:pPr>
        <w:pStyle w:val="ListParagraph"/>
        <w:rPr>
          <w:rFonts w:ascii="Arial" w:hAnsi="Arial" w:cs="Arial"/>
          <w:sz w:val="24"/>
          <w:szCs w:val="24"/>
        </w:rPr>
      </w:pPr>
    </w:p>
    <w:p w14:paraId="1E206F4C" w14:textId="77777777" w:rsidR="0081579A" w:rsidRDefault="0081579A" w:rsidP="0081579A">
      <w:pPr>
        <w:ind w:left="720"/>
        <w:rPr>
          <w:rFonts w:ascii="Arial" w:hAnsi="Arial" w:cs="Arial"/>
          <w:sz w:val="24"/>
          <w:szCs w:val="24"/>
        </w:rPr>
      </w:pPr>
    </w:p>
    <w:p w14:paraId="5D5A69DC" w14:textId="77777777" w:rsidR="0081579A" w:rsidRDefault="0081579A" w:rsidP="0081579A">
      <w:pPr>
        <w:pStyle w:val="ListParagraph"/>
        <w:rPr>
          <w:rFonts w:ascii="Arial" w:hAnsi="Arial" w:cs="Arial"/>
          <w:sz w:val="24"/>
          <w:szCs w:val="24"/>
        </w:rPr>
      </w:pPr>
    </w:p>
    <w:p w14:paraId="709C000D" w14:textId="1ECEC55C"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 xml:space="preserve">Attend meetings and appointments as well as other ways of engaging with the </w:t>
      </w:r>
      <w:proofErr w:type="spellStart"/>
      <w:r w:rsidRPr="00E65BEC">
        <w:rPr>
          <w:rFonts w:ascii="Arial" w:hAnsi="Arial" w:cs="Arial"/>
          <w:sz w:val="24"/>
          <w:szCs w:val="24"/>
        </w:rPr>
        <w:t>organisation</w:t>
      </w:r>
      <w:proofErr w:type="spellEnd"/>
      <w:r w:rsidRPr="00E65BEC">
        <w:rPr>
          <w:rFonts w:ascii="Arial" w:hAnsi="Arial" w:cs="Arial"/>
          <w:sz w:val="24"/>
          <w:szCs w:val="24"/>
        </w:rPr>
        <w:t xml:space="preserve"> and its stakeholders</w:t>
      </w:r>
    </w:p>
    <w:p w14:paraId="2BBAD87A" w14:textId="77777777" w:rsidR="004B3AA9" w:rsidRPr="00E65BEC" w:rsidRDefault="004B3AA9" w:rsidP="004B3AA9">
      <w:pPr>
        <w:pStyle w:val="ListParagraph"/>
        <w:rPr>
          <w:rFonts w:ascii="Arial" w:hAnsi="Arial" w:cs="Arial"/>
          <w:sz w:val="24"/>
          <w:szCs w:val="24"/>
        </w:rPr>
      </w:pPr>
    </w:p>
    <w:p w14:paraId="3A0F8D92" w14:textId="7D762652" w:rsidR="004B3AA9" w:rsidRPr="00E65BEC" w:rsidRDefault="004B3AA9" w:rsidP="0081579A">
      <w:pPr>
        <w:numPr>
          <w:ilvl w:val="0"/>
          <w:numId w:val="1"/>
        </w:numPr>
        <w:ind w:hanging="720"/>
        <w:rPr>
          <w:rFonts w:ascii="Arial" w:hAnsi="Arial" w:cs="Arial"/>
          <w:sz w:val="24"/>
          <w:szCs w:val="24"/>
        </w:rPr>
      </w:pPr>
      <w:r w:rsidRPr="00E65BEC">
        <w:rPr>
          <w:rFonts w:ascii="Arial" w:hAnsi="Arial" w:cs="Arial"/>
          <w:sz w:val="24"/>
          <w:szCs w:val="24"/>
        </w:rPr>
        <w:t xml:space="preserve">Develop and agree strategy, operational </w:t>
      </w:r>
      <w:proofErr w:type="gramStart"/>
      <w:r w:rsidRPr="00E65BEC">
        <w:rPr>
          <w:rFonts w:ascii="Arial" w:hAnsi="Arial" w:cs="Arial"/>
          <w:sz w:val="24"/>
          <w:szCs w:val="24"/>
        </w:rPr>
        <w:t>plans</w:t>
      </w:r>
      <w:proofErr w:type="gramEnd"/>
      <w:r w:rsidRPr="00E65BEC">
        <w:rPr>
          <w:rFonts w:ascii="Arial" w:hAnsi="Arial" w:cs="Arial"/>
          <w:sz w:val="24"/>
          <w:szCs w:val="24"/>
        </w:rPr>
        <w:t xml:space="preserve"> and budgets as well as monitoring and evaluating to assess outcomes and impact </w:t>
      </w:r>
    </w:p>
    <w:p w14:paraId="01B6FE4C" w14:textId="77777777" w:rsidR="004B3AA9" w:rsidRPr="00E65BEC" w:rsidRDefault="004B3AA9" w:rsidP="004B3AA9">
      <w:pPr>
        <w:pStyle w:val="ListParagraph"/>
        <w:rPr>
          <w:rFonts w:ascii="Arial" w:hAnsi="Arial" w:cs="Arial"/>
          <w:sz w:val="24"/>
          <w:szCs w:val="24"/>
        </w:rPr>
      </w:pPr>
    </w:p>
    <w:p w14:paraId="64465E6F" w14:textId="38A91811"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 xml:space="preserve">Review performance and ensure that board skills match </w:t>
      </w:r>
      <w:proofErr w:type="spellStart"/>
      <w:r w:rsidRPr="00E65BEC">
        <w:rPr>
          <w:rFonts w:ascii="Arial" w:hAnsi="Arial" w:cs="Arial"/>
          <w:sz w:val="24"/>
          <w:szCs w:val="24"/>
        </w:rPr>
        <w:t>organisational</w:t>
      </w:r>
      <w:proofErr w:type="spellEnd"/>
      <w:r w:rsidRPr="00E65BEC">
        <w:rPr>
          <w:rFonts w:ascii="Arial" w:hAnsi="Arial" w:cs="Arial"/>
          <w:sz w:val="24"/>
          <w:szCs w:val="24"/>
        </w:rPr>
        <w:t xml:space="preserve"> purpose as well as a commitment to diversity</w:t>
      </w:r>
    </w:p>
    <w:p w14:paraId="7AA1A456" w14:textId="77777777" w:rsidR="004B3AA9" w:rsidRPr="00E65BEC" w:rsidRDefault="004B3AA9" w:rsidP="004B3AA9">
      <w:pPr>
        <w:rPr>
          <w:rFonts w:ascii="Arial" w:hAnsi="Arial" w:cs="Arial"/>
          <w:sz w:val="24"/>
          <w:szCs w:val="24"/>
        </w:rPr>
      </w:pPr>
    </w:p>
    <w:p w14:paraId="262A6A2F" w14:textId="77777777"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Understand and comply with all legal and regulatory requirements</w:t>
      </w:r>
    </w:p>
    <w:p w14:paraId="44385920" w14:textId="77777777" w:rsidR="004B3AA9" w:rsidRPr="00E65BEC" w:rsidRDefault="004B3AA9" w:rsidP="004B3AA9">
      <w:pPr>
        <w:pStyle w:val="ListParagraph"/>
        <w:rPr>
          <w:rFonts w:ascii="Arial" w:hAnsi="Arial" w:cs="Arial"/>
          <w:sz w:val="24"/>
          <w:szCs w:val="24"/>
        </w:rPr>
      </w:pPr>
    </w:p>
    <w:p w14:paraId="40C0087A" w14:textId="4A0D1CD1" w:rsidR="004B3AA9" w:rsidRPr="00E65BEC" w:rsidRDefault="004B3AA9" w:rsidP="004B3AA9">
      <w:pPr>
        <w:numPr>
          <w:ilvl w:val="0"/>
          <w:numId w:val="1"/>
        </w:numPr>
        <w:rPr>
          <w:rFonts w:ascii="Arial" w:hAnsi="Arial" w:cs="Arial"/>
          <w:sz w:val="24"/>
          <w:szCs w:val="24"/>
        </w:rPr>
      </w:pPr>
      <w:r w:rsidRPr="00E65BEC">
        <w:rPr>
          <w:rFonts w:ascii="Arial" w:hAnsi="Arial" w:cs="Arial"/>
          <w:sz w:val="24"/>
          <w:szCs w:val="24"/>
        </w:rPr>
        <w:t>Listen and respond to the view of its various stakeholder groups</w:t>
      </w:r>
    </w:p>
    <w:p w14:paraId="221200B8" w14:textId="77777777" w:rsidR="004B3AA9" w:rsidRPr="00E65BEC" w:rsidRDefault="004B3AA9" w:rsidP="004B3AA9">
      <w:pPr>
        <w:pStyle w:val="ListParagraph"/>
        <w:rPr>
          <w:rFonts w:ascii="Arial" w:hAnsi="Arial" w:cs="Arial"/>
          <w:sz w:val="24"/>
          <w:szCs w:val="24"/>
        </w:rPr>
      </w:pPr>
    </w:p>
    <w:p w14:paraId="27B268DD" w14:textId="77777777" w:rsidR="00DF20BD" w:rsidRPr="0002669D" w:rsidRDefault="00DF20BD" w:rsidP="00DF20BD">
      <w:pPr>
        <w:rPr>
          <w:rFonts w:ascii="Arial" w:hAnsi="Arial" w:cs="Arial"/>
          <w:color w:val="auto"/>
          <w:sz w:val="24"/>
          <w:szCs w:val="24"/>
        </w:rPr>
      </w:pPr>
      <w:r w:rsidRPr="0002669D">
        <w:rPr>
          <w:rFonts w:ascii="Arial" w:hAnsi="Arial" w:cs="Arial"/>
          <w:b/>
          <w:color w:val="auto"/>
          <w:sz w:val="24"/>
          <w:szCs w:val="24"/>
        </w:rPr>
        <w:t>Monitoring and Review</w:t>
      </w:r>
      <w:r w:rsidRPr="0002669D">
        <w:rPr>
          <w:rFonts w:ascii="Arial" w:hAnsi="Arial" w:cs="Arial"/>
          <w:color w:val="auto"/>
          <w:sz w:val="24"/>
          <w:szCs w:val="24"/>
        </w:rPr>
        <w:t xml:space="preserve">  </w:t>
      </w:r>
    </w:p>
    <w:p w14:paraId="026DADD9" w14:textId="77777777" w:rsidR="00DF20BD" w:rsidRPr="0002669D" w:rsidRDefault="00DF20BD" w:rsidP="00DF20BD">
      <w:pPr>
        <w:rPr>
          <w:rFonts w:ascii="Arial" w:hAnsi="Arial" w:cs="Arial"/>
          <w:color w:val="auto"/>
          <w:sz w:val="24"/>
          <w:szCs w:val="24"/>
        </w:rPr>
      </w:pPr>
    </w:p>
    <w:p w14:paraId="44B2FCDA" w14:textId="77777777" w:rsidR="00DF20BD" w:rsidRPr="0002669D" w:rsidRDefault="00DF20BD" w:rsidP="00DF20BD">
      <w:pPr>
        <w:rPr>
          <w:rFonts w:ascii="Arial" w:hAnsi="Arial" w:cs="Arial"/>
          <w:color w:val="auto"/>
          <w:sz w:val="24"/>
          <w:szCs w:val="24"/>
        </w:rPr>
      </w:pPr>
      <w:r w:rsidRPr="0002669D">
        <w:rPr>
          <w:rFonts w:ascii="Arial" w:hAnsi="Arial" w:cs="Arial"/>
          <w:color w:val="auto"/>
          <w:sz w:val="24"/>
          <w:szCs w:val="24"/>
        </w:rPr>
        <w:t xml:space="preserve">The Chairman is responsible for monitoring this Code of Conduct and ensuring that all Trustees are aware of their responsibilities as outlined in the Code of Conduct. </w:t>
      </w:r>
    </w:p>
    <w:p w14:paraId="219B18AE" w14:textId="77777777" w:rsidR="00DF20BD" w:rsidRPr="0002669D" w:rsidRDefault="00DF20BD" w:rsidP="00DF20BD">
      <w:pPr>
        <w:rPr>
          <w:rFonts w:ascii="Arial" w:hAnsi="Arial" w:cs="Arial"/>
          <w:color w:val="auto"/>
          <w:sz w:val="24"/>
          <w:szCs w:val="24"/>
        </w:rPr>
      </w:pPr>
    </w:p>
    <w:p w14:paraId="560EA1C1" w14:textId="77777777" w:rsidR="00DF20BD" w:rsidRPr="0002669D" w:rsidRDefault="00DF20BD" w:rsidP="00DF20BD">
      <w:pPr>
        <w:rPr>
          <w:rFonts w:ascii="Arial" w:hAnsi="Arial" w:cs="Arial"/>
          <w:b/>
          <w:color w:val="auto"/>
          <w:sz w:val="24"/>
          <w:szCs w:val="24"/>
        </w:rPr>
      </w:pPr>
      <w:r w:rsidRPr="0002669D">
        <w:rPr>
          <w:rFonts w:ascii="Arial" w:hAnsi="Arial" w:cs="Arial"/>
          <w:color w:val="auto"/>
          <w:sz w:val="24"/>
          <w:szCs w:val="24"/>
        </w:rPr>
        <w:t xml:space="preserve">Lover Community Trust will oversee, review and update this Code of Conduct </w:t>
      </w:r>
      <w:r w:rsidRPr="0002669D">
        <w:rPr>
          <w:rFonts w:ascii="Arial" w:hAnsi="Arial" w:cs="Arial"/>
          <w:b/>
          <w:color w:val="auto"/>
          <w:sz w:val="24"/>
          <w:szCs w:val="24"/>
        </w:rPr>
        <w:t xml:space="preserve">annually. </w:t>
      </w:r>
    </w:p>
    <w:p w14:paraId="0A603B17" w14:textId="77777777" w:rsidR="00DF20BD" w:rsidRPr="0002669D" w:rsidRDefault="00DF20BD" w:rsidP="00DF20BD">
      <w:pPr>
        <w:rPr>
          <w:rFonts w:ascii="Arial" w:hAnsi="Arial" w:cs="Arial"/>
          <w:color w:val="auto"/>
          <w:sz w:val="24"/>
          <w:szCs w:val="24"/>
        </w:rPr>
      </w:pPr>
    </w:p>
    <w:p w14:paraId="28C789E5" w14:textId="3ED43C74" w:rsidR="00DF20BD" w:rsidRPr="0002669D" w:rsidRDefault="00DF20BD" w:rsidP="00DF20BD">
      <w:pPr>
        <w:rPr>
          <w:rFonts w:ascii="Arial" w:hAnsi="Arial" w:cs="Arial"/>
          <w:b/>
          <w:color w:val="auto"/>
          <w:sz w:val="24"/>
          <w:szCs w:val="24"/>
        </w:rPr>
      </w:pPr>
      <w:r w:rsidRPr="0002669D">
        <w:rPr>
          <w:rFonts w:ascii="Arial" w:hAnsi="Arial" w:cs="Arial"/>
          <w:color w:val="auto"/>
          <w:sz w:val="24"/>
          <w:szCs w:val="24"/>
        </w:rPr>
        <w:t xml:space="preserve">Date approved: </w:t>
      </w:r>
      <w:r w:rsidR="00162F31" w:rsidRPr="00162F31">
        <w:rPr>
          <w:rFonts w:ascii="Arial" w:hAnsi="Arial" w:cs="Arial"/>
          <w:b/>
          <w:bCs/>
          <w:color w:val="auto"/>
          <w:sz w:val="24"/>
          <w:szCs w:val="24"/>
        </w:rPr>
        <w:t>1</w:t>
      </w:r>
      <w:r w:rsidR="00F2607B">
        <w:rPr>
          <w:rFonts w:ascii="Arial" w:hAnsi="Arial" w:cs="Arial"/>
          <w:b/>
          <w:bCs/>
          <w:color w:val="auto"/>
          <w:sz w:val="24"/>
          <w:szCs w:val="24"/>
        </w:rPr>
        <w:t>2</w:t>
      </w:r>
      <w:r w:rsidR="00162F31" w:rsidRPr="00162F31">
        <w:rPr>
          <w:rFonts w:ascii="Arial" w:hAnsi="Arial" w:cs="Arial"/>
          <w:b/>
          <w:bCs/>
          <w:color w:val="auto"/>
          <w:sz w:val="24"/>
          <w:szCs w:val="24"/>
          <w:vertAlign w:val="superscript"/>
        </w:rPr>
        <w:t>th</w:t>
      </w:r>
      <w:r w:rsidR="00162F31" w:rsidRPr="00162F31">
        <w:rPr>
          <w:rFonts w:ascii="Arial" w:hAnsi="Arial" w:cs="Arial"/>
          <w:b/>
          <w:bCs/>
          <w:color w:val="auto"/>
          <w:sz w:val="24"/>
          <w:szCs w:val="24"/>
        </w:rPr>
        <w:t xml:space="preserve"> </w:t>
      </w:r>
      <w:r w:rsidR="00F2607B">
        <w:rPr>
          <w:rFonts w:ascii="Arial" w:hAnsi="Arial" w:cs="Arial"/>
          <w:b/>
          <w:bCs/>
          <w:color w:val="auto"/>
          <w:sz w:val="24"/>
          <w:szCs w:val="24"/>
        </w:rPr>
        <w:t>October</w:t>
      </w:r>
      <w:r w:rsidR="00162F31" w:rsidRPr="00162F31">
        <w:rPr>
          <w:rFonts w:ascii="Arial" w:hAnsi="Arial" w:cs="Arial"/>
          <w:b/>
          <w:bCs/>
          <w:color w:val="auto"/>
          <w:sz w:val="24"/>
          <w:szCs w:val="24"/>
        </w:rPr>
        <w:t xml:space="preserve"> 202</w:t>
      </w:r>
      <w:r w:rsidR="004E497E">
        <w:rPr>
          <w:rFonts w:ascii="Arial" w:hAnsi="Arial" w:cs="Arial"/>
          <w:b/>
          <w:bCs/>
          <w:color w:val="auto"/>
          <w:sz w:val="24"/>
          <w:szCs w:val="24"/>
        </w:rPr>
        <w:t>2</w:t>
      </w:r>
    </w:p>
    <w:p w14:paraId="0A01D3F0" w14:textId="77777777" w:rsidR="0002669D" w:rsidRPr="0002669D" w:rsidRDefault="0002669D" w:rsidP="00DF20BD">
      <w:pPr>
        <w:rPr>
          <w:rFonts w:ascii="Arial" w:hAnsi="Arial" w:cs="Arial"/>
          <w:color w:val="auto"/>
          <w:sz w:val="24"/>
          <w:szCs w:val="24"/>
        </w:rPr>
      </w:pPr>
    </w:p>
    <w:p w14:paraId="032C4514" w14:textId="77777777" w:rsidR="00DF20BD" w:rsidRPr="0002669D" w:rsidRDefault="00DF20BD" w:rsidP="00DF20BD">
      <w:pPr>
        <w:rPr>
          <w:rFonts w:ascii="Arial" w:hAnsi="Arial" w:cs="Arial"/>
          <w:color w:val="auto"/>
          <w:sz w:val="24"/>
          <w:szCs w:val="24"/>
        </w:rPr>
      </w:pPr>
      <w:r w:rsidRPr="0002669D">
        <w:rPr>
          <w:rFonts w:ascii="Arial" w:hAnsi="Arial" w:cs="Arial"/>
          <w:color w:val="auto"/>
          <w:sz w:val="24"/>
          <w:szCs w:val="24"/>
        </w:rPr>
        <w:t>Signed    __________________________________ Chairman</w:t>
      </w:r>
    </w:p>
    <w:p w14:paraId="5462CE28" w14:textId="77777777" w:rsidR="0002669D" w:rsidRPr="0002669D" w:rsidRDefault="0002669D" w:rsidP="00DF20BD">
      <w:pPr>
        <w:rPr>
          <w:rFonts w:ascii="Arial" w:hAnsi="Arial" w:cs="Arial"/>
          <w:color w:val="auto"/>
          <w:sz w:val="24"/>
          <w:szCs w:val="24"/>
        </w:rPr>
      </w:pPr>
    </w:p>
    <w:p w14:paraId="6D8BAFB8" w14:textId="77777777" w:rsidR="00DF20BD" w:rsidRPr="0002669D" w:rsidRDefault="00DF20BD" w:rsidP="00DF20BD">
      <w:pPr>
        <w:rPr>
          <w:rFonts w:ascii="Arial" w:hAnsi="Arial" w:cs="Arial"/>
          <w:color w:val="auto"/>
          <w:sz w:val="24"/>
          <w:szCs w:val="24"/>
        </w:rPr>
      </w:pPr>
      <w:r w:rsidRPr="0002669D">
        <w:rPr>
          <w:rFonts w:ascii="Arial" w:hAnsi="Arial" w:cs="Arial"/>
          <w:color w:val="auto"/>
          <w:sz w:val="24"/>
          <w:szCs w:val="24"/>
        </w:rPr>
        <w:t xml:space="preserve">Signed    __________________________________ Secretary </w:t>
      </w:r>
    </w:p>
    <w:p w14:paraId="22E118DC" w14:textId="77777777" w:rsidR="00DF20BD" w:rsidRPr="0002669D" w:rsidRDefault="00DF20BD" w:rsidP="00DF20BD">
      <w:pPr>
        <w:rPr>
          <w:rFonts w:ascii="Arial" w:hAnsi="Arial" w:cs="Arial"/>
          <w:color w:val="auto"/>
          <w:sz w:val="24"/>
          <w:szCs w:val="24"/>
        </w:rPr>
      </w:pPr>
    </w:p>
    <w:p w14:paraId="308382DE" w14:textId="54743E4C" w:rsidR="004B3AA9" w:rsidRPr="0002669D" w:rsidRDefault="00DF20BD" w:rsidP="00DF20BD">
      <w:pPr>
        <w:rPr>
          <w:rFonts w:ascii="Arial" w:hAnsi="Arial" w:cs="Arial"/>
          <w:color w:val="auto"/>
          <w:sz w:val="24"/>
          <w:szCs w:val="24"/>
        </w:rPr>
      </w:pPr>
      <w:r w:rsidRPr="0002669D">
        <w:rPr>
          <w:rFonts w:ascii="Arial" w:hAnsi="Arial" w:cs="Arial"/>
          <w:color w:val="auto"/>
          <w:sz w:val="24"/>
          <w:szCs w:val="24"/>
        </w:rPr>
        <w:t xml:space="preserve">Date of next review: </w:t>
      </w:r>
      <w:r w:rsidRPr="0002669D">
        <w:rPr>
          <w:rFonts w:ascii="Arial" w:hAnsi="Arial" w:cs="Arial"/>
          <w:b/>
          <w:color w:val="auto"/>
          <w:sz w:val="24"/>
          <w:szCs w:val="24"/>
        </w:rPr>
        <w:t xml:space="preserve">September </w:t>
      </w:r>
      <w:r w:rsidR="00162F31">
        <w:rPr>
          <w:rFonts w:ascii="Arial" w:hAnsi="Arial" w:cs="Arial"/>
          <w:b/>
          <w:color w:val="auto"/>
          <w:sz w:val="24"/>
          <w:szCs w:val="24"/>
        </w:rPr>
        <w:t>202</w:t>
      </w:r>
      <w:r w:rsidR="00F2607B">
        <w:rPr>
          <w:rFonts w:ascii="Arial" w:hAnsi="Arial" w:cs="Arial"/>
          <w:b/>
          <w:color w:val="auto"/>
          <w:sz w:val="24"/>
          <w:szCs w:val="24"/>
        </w:rPr>
        <w:t>3</w:t>
      </w:r>
    </w:p>
    <w:p w14:paraId="40405B69" w14:textId="77777777" w:rsidR="00E85B0D" w:rsidRPr="0002669D" w:rsidRDefault="00000000">
      <w:pPr>
        <w:rPr>
          <w:rFonts w:ascii="Arial" w:hAnsi="Arial" w:cs="Arial"/>
          <w:color w:val="auto"/>
          <w:sz w:val="22"/>
          <w:szCs w:val="22"/>
        </w:rPr>
      </w:pPr>
    </w:p>
    <w:p w14:paraId="7FFFA009" w14:textId="77777777" w:rsidR="009F6C3B" w:rsidRPr="0002669D" w:rsidRDefault="009F6C3B">
      <w:pPr>
        <w:rPr>
          <w:rFonts w:ascii="Arial" w:hAnsi="Arial" w:cs="Arial"/>
          <w:b/>
          <w:color w:val="auto"/>
          <w:sz w:val="22"/>
          <w:szCs w:val="22"/>
        </w:rPr>
      </w:pPr>
      <w:r w:rsidRPr="0002669D">
        <w:rPr>
          <w:rFonts w:ascii="Arial" w:hAnsi="Arial" w:cs="Arial"/>
          <w:b/>
          <w:color w:val="auto"/>
          <w:sz w:val="22"/>
          <w:szCs w:val="22"/>
        </w:rPr>
        <w:t xml:space="preserve">Trustee’s Declaration </w:t>
      </w:r>
    </w:p>
    <w:p w14:paraId="0CAB71C2" w14:textId="77777777" w:rsidR="0081579A" w:rsidRPr="0002669D" w:rsidRDefault="0081579A">
      <w:pPr>
        <w:rPr>
          <w:rFonts w:ascii="Arial" w:hAnsi="Arial" w:cs="Arial"/>
          <w:color w:val="auto"/>
          <w:sz w:val="22"/>
          <w:szCs w:val="22"/>
        </w:rPr>
      </w:pPr>
    </w:p>
    <w:p w14:paraId="2837D5F4" w14:textId="77777777" w:rsidR="009F6C3B" w:rsidRPr="0002669D" w:rsidRDefault="009F6C3B">
      <w:pPr>
        <w:rPr>
          <w:rFonts w:ascii="Arial" w:hAnsi="Arial" w:cs="Arial"/>
          <w:color w:val="auto"/>
          <w:sz w:val="22"/>
          <w:szCs w:val="22"/>
        </w:rPr>
      </w:pPr>
      <w:r w:rsidRPr="0002669D">
        <w:rPr>
          <w:rFonts w:ascii="Arial" w:hAnsi="Arial" w:cs="Arial"/>
          <w:color w:val="auto"/>
          <w:sz w:val="22"/>
          <w:szCs w:val="22"/>
        </w:rPr>
        <w:t>I declare that:</w:t>
      </w:r>
    </w:p>
    <w:p w14:paraId="0117A725"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 xml:space="preserve">I am over age 18. </w:t>
      </w:r>
    </w:p>
    <w:p w14:paraId="0373DE15"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I am not an undischarged bankrupt.</w:t>
      </w:r>
    </w:p>
    <w:p w14:paraId="0F1B827B"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I have not previously been removed from trusteeship of a charity by a Court or the Charity Commission.</w:t>
      </w:r>
    </w:p>
    <w:p w14:paraId="2D696629"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 xml:space="preserve">I am not under a disqualification order under the Company Directors’ Disqualification Act 1986. </w:t>
      </w:r>
    </w:p>
    <w:p w14:paraId="3F80F351"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I am, in the light of the above, not disqualified by section 72 of the Charities Act 1993 as amended by the Charities Act 2006 from acting as a charity trustee.</w:t>
      </w:r>
    </w:p>
    <w:p w14:paraId="51032DDC"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I undertake to fulfil my responsibilities and duties as a trustee of the charity in good faith and in accordance with the law and within the charity’s objects, mission and values.</w:t>
      </w:r>
    </w:p>
    <w:p w14:paraId="02033D0C"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 xml:space="preserve">I do not have any financial or other interests in conflict with those of the charity (either in person or through family or friends or business connections) except those that I have formally notified in a conflict of interest statement. </w:t>
      </w:r>
    </w:p>
    <w:p w14:paraId="5149ACF5"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 xml:space="preserve">I will make known any interest in any matter under discussion which creates either a real danger of bias (that is, the interest affects me, or a member of my family, or friends, or </w:t>
      </w:r>
      <w:proofErr w:type="spellStart"/>
      <w:r w:rsidRPr="0002669D">
        <w:rPr>
          <w:rFonts w:ascii="Arial" w:hAnsi="Arial" w:cs="Arial"/>
          <w:color w:val="auto"/>
          <w:sz w:val="22"/>
          <w:szCs w:val="22"/>
        </w:rPr>
        <w:t>organisation</w:t>
      </w:r>
      <w:proofErr w:type="spellEnd"/>
      <w:r w:rsidRPr="0002669D">
        <w:rPr>
          <w:rFonts w:ascii="Arial" w:hAnsi="Arial" w:cs="Arial"/>
          <w:color w:val="auto"/>
          <w:sz w:val="22"/>
          <w:szCs w:val="22"/>
        </w:rPr>
        <w:t>, more than the generality affected by the decision); or which might reasonably cause others to think it could influence the decision, and withdraw from the room and not participate in discussion or decision making, unless the remaining Trustees agree otherwise.</w:t>
      </w:r>
    </w:p>
    <w:p w14:paraId="127D044E" w14:textId="77777777" w:rsidR="009F6C3B" w:rsidRPr="0002669D"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I will abide by the Code of conduct for trustees of the charity.</w:t>
      </w:r>
    </w:p>
    <w:p w14:paraId="611AF1E3" w14:textId="77777777" w:rsidR="009F6C3B" w:rsidRPr="003C1798" w:rsidRDefault="009F6C3B" w:rsidP="009F6C3B">
      <w:pPr>
        <w:pStyle w:val="ListParagraph"/>
        <w:numPr>
          <w:ilvl w:val="0"/>
          <w:numId w:val="4"/>
        </w:numPr>
        <w:rPr>
          <w:rFonts w:ascii="Arial" w:hAnsi="Arial" w:cs="Arial"/>
          <w:color w:val="auto"/>
          <w:sz w:val="22"/>
          <w:szCs w:val="22"/>
        </w:rPr>
      </w:pPr>
      <w:r w:rsidRPr="0002669D">
        <w:rPr>
          <w:rFonts w:ascii="Arial" w:hAnsi="Arial" w:cs="Arial"/>
          <w:color w:val="auto"/>
          <w:sz w:val="22"/>
          <w:szCs w:val="22"/>
        </w:rPr>
        <w:t>In the event of my breaching this Code I am prepared to accept sanctions as determined by the Board</w:t>
      </w:r>
    </w:p>
    <w:p w14:paraId="61BE6B3A" w14:textId="77777777" w:rsidR="003C1798" w:rsidRPr="00162F31" w:rsidRDefault="003C1798" w:rsidP="009F6C3B">
      <w:pPr>
        <w:pStyle w:val="ListParagraph"/>
        <w:numPr>
          <w:ilvl w:val="0"/>
          <w:numId w:val="4"/>
        </w:numPr>
        <w:rPr>
          <w:rFonts w:ascii="Arial" w:hAnsi="Arial" w:cs="Arial"/>
          <w:color w:val="auto"/>
          <w:sz w:val="22"/>
          <w:szCs w:val="22"/>
        </w:rPr>
      </w:pPr>
      <w:r w:rsidRPr="00162F31">
        <w:rPr>
          <w:rFonts w:ascii="Arial" w:hAnsi="Arial" w:cs="Arial"/>
          <w:color w:val="auto"/>
          <w:sz w:val="22"/>
          <w:szCs w:val="22"/>
        </w:rPr>
        <w:t>I will support the Officers/Chair/Treasurer/Secretary in performing their duties.</w:t>
      </w:r>
    </w:p>
    <w:p w14:paraId="61248123" w14:textId="77777777" w:rsidR="003C1798" w:rsidRPr="0002669D" w:rsidRDefault="003C1798" w:rsidP="003C1798">
      <w:pPr>
        <w:pStyle w:val="ListParagraph"/>
        <w:ind w:left="420"/>
        <w:rPr>
          <w:rFonts w:ascii="Arial" w:hAnsi="Arial" w:cs="Arial"/>
          <w:color w:val="auto"/>
          <w:sz w:val="22"/>
          <w:szCs w:val="22"/>
        </w:rPr>
      </w:pPr>
    </w:p>
    <w:p w14:paraId="507AF93A" w14:textId="77777777" w:rsidR="009F6C3B" w:rsidRPr="0002669D" w:rsidRDefault="009F6C3B">
      <w:pPr>
        <w:rPr>
          <w:rFonts w:ascii="Arial" w:hAnsi="Arial" w:cs="Arial"/>
          <w:color w:val="auto"/>
          <w:sz w:val="22"/>
          <w:szCs w:val="22"/>
        </w:rPr>
      </w:pPr>
    </w:p>
    <w:p w14:paraId="18B7F3EC" w14:textId="77777777" w:rsidR="009F6C3B" w:rsidRPr="0002669D" w:rsidRDefault="009F6C3B">
      <w:pPr>
        <w:rPr>
          <w:rFonts w:ascii="Arial" w:hAnsi="Arial" w:cs="Arial"/>
          <w:color w:val="auto"/>
          <w:sz w:val="22"/>
          <w:szCs w:val="22"/>
        </w:rPr>
      </w:pPr>
      <w:r w:rsidRPr="0002669D">
        <w:rPr>
          <w:rFonts w:ascii="Arial" w:hAnsi="Arial" w:cs="Arial"/>
          <w:color w:val="auto"/>
          <w:sz w:val="22"/>
          <w:szCs w:val="22"/>
        </w:rPr>
        <w:t>Signed __________________________________________________</w:t>
      </w:r>
    </w:p>
    <w:p w14:paraId="64157402" w14:textId="77777777" w:rsidR="009F6C3B" w:rsidRPr="0002669D" w:rsidRDefault="009F6C3B">
      <w:pPr>
        <w:rPr>
          <w:rFonts w:ascii="Arial" w:hAnsi="Arial" w:cs="Arial"/>
          <w:color w:val="auto"/>
          <w:sz w:val="22"/>
          <w:szCs w:val="22"/>
        </w:rPr>
      </w:pPr>
    </w:p>
    <w:p w14:paraId="26105150" w14:textId="77777777" w:rsidR="009F6C3B" w:rsidRPr="0002669D" w:rsidRDefault="009F6C3B">
      <w:pPr>
        <w:rPr>
          <w:rFonts w:ascii="Arial" w:hAnsi="Arial" w:cs="Arial"/>
          <w:color w:val="auto"/>
          <w:sz w:val="22"/>
          <w:szCs w:val="22"/>
        </w:rPr>
      </w:pPr>
      <w:r w:rsidRPr="0002669D">
        <w:rPr>
          <w:rFonts w:ascii="Arial" w:hAnsi="Arial" w:cs="Arial"/>
          <w:color w:val="auto"/>
          <w:sz w:val="22"/>
          <w:szCs w:val="22"/>
        </w:rPr>
        <w:t>Date ____________________________________________________</w:t>
      </w:r>
    </w:p>
    <w:p w14:paraId="5B0C22B5" w14:textId="77777777" w:rsidR="009F6C3B" w:rsidRPr="0002669D" w:rsidRDefault="009F6C3B">
      <w:pPr>
        <w:rPr>
          <w:rFonts w:ascii="Arial" w:hAnsi="Arial" w:cs="Arial"/>
          <w:color w:val="auto"/>
          <w:sz w:val="22"/>
          <w:szCs w:val="22"/>
        </w:rPr>
      </w:pPr>
    </w:p>
    <w:p w14:paraId="7B9C5FE1" w14:textId="77777777" w:rsidR="009F6C3B" w:rsidRPr="0002669D" w:rsidRDefault="009F6C3B">
      <w:pPr>
        <w:rPr>
          <w:rFonts w:ascii="Arial" w:hAnsi="Arial" w:cs="Arial"/>
          <w:color w:val="auto"/>
          <w:sz w:val="22"/>
          <w:szCs w:val="22"/>
        </w:rPr>
      </w:pPr>
      <w:r w:rsidRPr="0002669D">
        <w:rPr>
          <w:rFonts w:ascii="Arial" w:hAnsi="Arial" w:cs="Arial"/>
          <w:color w:val="auto"/>
          <w:sz w:val="22"/>
          <w:szCs w:val="22"/>
        </w:rPr>
        <w:t>Name of Trustee ___________________________________________</w:t>
      </w:r>
    </w:p>
    <w:p w14:paraId="39172AAF" w14:textId="77777777" w:rsidR="00610269" w:rsidRPr="0002669D" w:rsidRDefault="00610269">
      <w:pPr>
        <w:rPr>
          <w:rFonts w:ascii="Arial" w:hAnsi="Arial" w:cs="Arial"/>
          <w:color w:val="auto"/>
          <w:sz w:val="22"/>
          <w:szCs w:val="22"/>
        </w:rPr>
      </w:pPr>
    </w:p>
    <w:p w14:paraId="48CD3D70" w14:textId="77777777" w:rsidR="00610269" w:rsidRPr="0002669D" w:rsidRDefault="00610269">
      <w:pPr>
        <w:rPr>
          <w:rFonts w:ascii="Arial" w:hAnsi="Arial" w:cs="Arial"/>
          <w:color w:val="auto"/>
          <w:sz w:val="22"/>
          <w:szCs w:val="22"/>
        </w:rPr>
      </w:pPr>
    </w:p>
    <w:p w14:paraId="04BABE91" w14:textId="77777777" w:rsidR="00610269" w:rsidRPr="0002669D" w:rsidRDefault="00610269">
      <w:pPr>
        <w:rPr>
          <w:rFonts w:ascii="Arial" w:hAnsi="Arial" w:cs="Arial"/>
          <w:color w:val="auto"/>
          <w:sz w:val="22"/>
          <w:szCs w:val="22"/>
        </w:rPr>
      </w:pPr>
      <w:r w:rsidRPr="0002669D">
        <w:rPr>
          <w:rFonts w:ascii="Arial" w:hAnsi="Arial" w:cs="Arial"/>
          <w:color w:val="auto"/>
          <w:sz w:val="22"/>
          <w:szCs w:val="22"/>
        </w:rPr>
        <w:t>The Registered Charity Number is 1164291</w:t>
      </w:r>
    </w:p>
    <w:sectPr w:rsidR="00610269" w:rsidRPr="0002669D" w:rsidSect="0081579A">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956"/>
    <w:multiLevelType w:val="hybridMultilevel"/>
    <w:tmpl w:val="537E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6FB"/>
    <w:multiLevelType w:val="hybridMultilevel"/>
    <w:tmpl w:val="6E542980"/>
    <w:lvl w:ilvl="0" w:tplc="15FA8BD2">
      <w:numFmt w:val="bullet"/>
      <w:lvlText w:val="•"/>
      <w:lvlJc w:val="left"/>
      <w:pPr>
        <w:ind w:left="390" w:hanging="360"/>
      </w:pPr>
      <w:rPr>
        <w:rFonts w:ascii="Times New Roman" w:eastAsia="Times New Roman" w:hAnsi="Times New Roman"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 w15:restartNumberingAfterBreak="0">
    <w:nsid w:val="0C083A90"/>
    <w:multiLevelType w:val="hybridMultilevel"/>
    <w:tmpl w:val="B000A3C6"/>
    <w:lvl w:ilvl="0" w:tplc="79E8148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72CA6"/>
    <w:multiLevelType w:val="hybridMultilevel"/>
    <w:tmpl w:val="196A6A54"/>
    <w:lvl w:ilvl="0" w:tplc="15FA8BD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1277635560">
    <w:abstractNumId w:val="2"/>
  </w:num>
  <w:num w:numId="2" w16cid:durableId="826168939">
    <w:abstractNumId w:val="0"/>
  </w:num>
  <w:num w:numId="3" w16cid:durableId="1218594266">
    <w:abstractNumId w:val="1"/>
  </w:num>
  <w:num w:numId="4" w16cid:durableId="1209219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A9"/>
    <w:rsid w:val="00017EBA"/>
    <w:rsid w:val="0002669D"/>
    <w:rsid w:val="00040D37"/>
    <w:rsid w:val="000B412C"/>
    <w:rsid w:val="000D79EF"/>
    <w:rsid w:val="00160924"/>
    <w:rsid w:val="00162F31"/>
    <w:rsid w:val="001B6315"/>
    <w:rsid w:val="002A3597"/>
    <w:rsid w:val="002F142F"/>
    <w:rsid w:val="002F787A"/>
    <w:rsid w:val="00364879"/>
    <w:rsid w:val="003C1798"/>
    <w:rsid w:val="003E27B0"/>
    <w:rsid w:val="003E46B4"/>
    <w:rsid w:val="003F598A"/>
    <w:rsid w:val="004B3AA9"/>
    <w:rsid w:val="004C07A5"/>
    <w:rsid w:val="004E497E"/>
    <w:rsid w:val="005C7A10"/>
    <w:rsid w:val="00610269"/>
    <w:rsid w:val="0068729F"/>
    <w:rsid w:val="006E5C20"/>
    <w:rsid w:val="007020AF"/>
    <w:rsid w:val="00731A89"/>
    <w:rsid w:val="0081579A"/>
    <w:rsid w:val="008A235F"/>
    <w:rsid w:val="009F6C3B"/>
    <w:rsid w:val="00AA09E8"/>
    <w:rsid w:val="00AD391F"/>
    <w:rsid w:val="00AF7A99"/>
    <w:rsid w:val="00B25CE3"/>
    <w:rsid w:val="00DF20BD"/>
    <w:rsid w:val="00DF6BB3"/>
    <w:rsid w:val="00E437FB"/>
    <w:rsid w:val="00E55087"/>
    <w:rsid w:val="00E65BEC"/>
    <w:rsid w:val="00E805D1"/>
    <w:rsid w:val="00F248F9"/>
    <w:rsid w:val="00F2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75C8"/>
  <w15:docId w15:val="{CAA6EF30-7186-41F8-99D8-88E64AA9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A9"/>
    <w:pPr>
      <w:spacing w:after="0" w:line="240" w:lineRule="auto"/>
    </w:pPr>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A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Peter Harper</cp:lastModifiedBy>
  <cp:revision>2</cp:revision>
  <cp:lastPrinted>2018-12-03T15:07:00Z</cp:lastPrinted>
  <dcterms:created xsi:type="dcterms:W3CDTF">2022-12-18T11:16:00Z</dcterms:created>
  <dcterms:modified xsi:type="dcterms:W3CDTF">2022-12-18T11:16:00Z</dcterms:modified>
</cp:coreProperties>
</file>